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6D30" w:rsidR="00295FA8" w:rsidP="00291B67" w:rsidRDefault="00266D30" w14:paraId="167BE2CC" w14:textId="2DBC279D">
      <w:pPr>
        <w:spacing w:before="120" w:after="120" w:line="360" w:lineRule="auto"/>
        <w:jc w:val="both"/>
        <w:rPr>
          <w:rFonts w:ascii="Trebuchet MS" w:hAnsi="Trebuchet MS"/>
          <w:b/>
          <w:bCs/>
          <w:color w:val="003399"/>
        </w:rPr>
      </w:pPr>
      <w:r w:rsidRPr="00266D30">
        <w:rPr>
          <w:noProof/>
          <w:color w:val="003399"/>
          <w:sz w:val="26"/>
          <w:szCs w:val="26"/>
        </w:rPr>
        <w:drawing>
          <wp:anchor distT="0" distB="0" distL="114300" distR="114300" simplePos="0" relativeHeight="251659264" behindDoc="0" locked="0" layoutInCell="1" allowOverlap="1" wp14:editId="42331F2C" wp14:anchorId="34DAD8E3">
            <wp:simplePos x="0" y="0"/>
            <wp:positionH relativeFrom="margin">
              <wp:posOffset>5312979</wp:posOffset>
            </wp:positionH>
            <wp:positionV relativeFrom="paragraph">
              <wp:posOffset>-331711</wp:posOffset>
            </wp:positionV>
            <wp:extent cx="1343379" cy="870509"/>
            <wp:effectExtent l="0" t="0" r="0" b="6350"/>
            <wp:wrapNone/>
            <wp:docPr id="2" name="Picture 2" descr="Suffolk Lieuten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ffolk Lieutenan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79" cy="8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D30" w:rsidR="00295FA8">
        <w:rPr>
          <w:rFonts w:ascii="Trebuchet MS" w:hAnsi="Trebuchet MS"/>
          <w:b/>
          <w:bCs/>
          <w:color w:val="003399"/>
        </w:rPr>
        <w:t>Suffolk Day Proclamation 202</w:t>
      </w:r>
      <w:r w:rsidR="002C0495">
        <w:rPr>
          <w:rFonts w:ascii="Trebuchet MS" w:hAnsi="Trebuchet MS"/>
          <w:b/>
          <w:bCs/>
          <w:color w:val="003399"/>
        </w:rPr>
        <w:t>5</w:t>
      </w:r>
    </w:p>
    <w:p w:rsidRPr="001C545A" w:rsidR="00266D30" w:rsidP="001C545A" w:rsidRDefault="00266D30" w14:paraId="2DDAB8BF" w14:textId="77777777">
      <w:pPr>
        <w:spacing w:after="0" w:line="240" w:lineRule="auto"/>
        <w:jc w:val="both"/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</w:pPr>
    </w:p>
    <w:p w:rsidRPr="002C0495" w:rsidR="002C0495" w:rsidP="002C0495" w:rsidRDefault="002C0495" w14:paraId="03D2D826" w14:textId="33B36606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On behalf of the Lord Lieutenant and all the civic leaders of Suffolk, we want to tell you about the bright future that awaits Lowestoft.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A place where creativity and community thrive.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Our rich history inspires many generations- from the fishing industry all the way to the maintenance of one of the U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K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’s largest wind farms.</w:t>
      </w:r>
    </w:p>
    <w:p w:rsidRPr="002C0495" w:rsidR="002C0495" w:rsidP="001C545A" w:rsidRDefault="002C0495" w14:paraId="3C594863" w14:textId="045DC302">
      <w:pPr>
        <w:spacing w:before="120" w:after="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On sunny afternoons or on stormy days, Lowestoft has countless fun filled opportunities at hand - strolls on the beach, playing in the arcade, live music, cosy tea-rooms and award-winning fish &amp; chips.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Lowestoft is so much more than 'just' a sea-side town; it’s a place filled with hope and positivity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- having a coastal community with a proud past and a much brighter future.</w:t>
      </w:r>
    </w:p>
    <w:p w:rsidRPr="002C0495" w:rsidR="002C0495" w:rsidP="001C545A" w:rsidRDefault="002C0495" w14:paraId="136FBE92" w14:textId="687098D9">
      <w:pPr>
        <w:spacing w:after="0" w:line="240" w:lineRule="auto"/>
        <w:jc w:val="both"/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  <w:t>---</w:t>
      </w:r>
    </w:p>
    <w:p w:rsidRPr="002C0495" w:rsidR="002C0495" w:rsidP="002C0495" w:rsidRDefault="002C0495" w14:paraId="1A34C28D" w14:textId="1C0EDA80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In 2019 our local council saw the need to declare a climate crisis and granted a £12.3 million fund to research any solution to this issue.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Due to this, the local area was provided with new hope.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This funding allowed for actions which decreased the local carbon emissions by 1,288 tonnes.</w:t>
      </w:r>
    </w:p>
    <w:p w:rsidRPr="002C0495" w:rsidR="002C0495" w:rsidP="002C0495" w:rsidRDefault="002C0495" w14:paraId="18CE90AD" w14:textId="00E131E0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As a leading area in green energy, the work that has been done to combat climate change allows us to focus on a brighter future.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The efforts from our area are a rising sun against the darkness of the current situation, and the future growing ever brighter.</w:t>
      </w:r>
    </w:p>
    <w:p w:rsidRPr="002C0495" w:rsidR="001C545A" w:rsidP="001C545A" w:rsidRDefault="001C545A" w14:paraId="0ECCF401" w14:textId="77777777">
      <w:pPr>
        <w:spacing w:after="0" w:line="240" w:lineRule="auto"/>
        <w:jc w:val="both"/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  <w:t>---</w:t>
      </w:r>
    </w:p>
    <w:p w:rsidRPr="002C0495" w:rsidR="002C0495" w:rsidP="002C0495" w:rsidRDefault="002C0495" w14:paraId="6825B671" w14:textId="5B91D88A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Art and culture are the bright future of Lowestoft. 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We are the birthplace of Benjamin Britten and his inspirational music that transcended the globe.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We are the canvas for Banksy’s staycation.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We are home to three flourishing theatres. 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Moreover, Lowestoft was the maiden voyage for the award-winning band ‘The Darkness’.</w:t>
      </w:r>
    </w:p>
    <w:p w:rsidRPr="002C0495" w:rsidR="002C0495" w:rsidP="002C0495" w:rsidRDefault="002C0495" w14:paraId="783CAE5D" w14:textId="052CFBDB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With the plans for Battery Green and the seafront, the vision of 2025 is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that Lowestoft will become a vibrant and energised town awakening arts, heritage and culture.</w:t>
      </w: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This weekend we will see tens of thousands of people flock to our beach to celebrate the solstice at the First Light Festival: a celebration of the first place to see the rising sun surrounded by music, sculptures and artists.</w:t>
      </w:r>
    </w:p>
    <w:p w:rsidRPr="002C0495" w:rsidR="001C545A" w:rsidP="001C545A" w:rsidRDefault="001C545A" w14:paraId="67B992D1" w14:textId="77777777">
      <w:pPr>
        <w:spacing w:after="0" w:line="240" w:lineRule="auto"/>
        <w:jc w:val="both"/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18"/>
          <w:szCs w:val="18"/>
          <w:lang w:val="en-GB"/>
        </w:rPr>
        <w:t>---</w:t>
      </w:r>
    </w:p>
    <w:p w:rsidRPr="002C0495" w:rsidR="002C0495" w:rsidP="002C0495" w:rsidRDefault="002C0495" w14:paraId="7B9182D5" w14:textId="5C2032B0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'As we look ahead, Lowestoft stands tall as a beacon of progress and pride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—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a town where the spirit of innovation meets the warmth of tradition.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From our historic roots to our forward-thinking future, we are a community united by purpose and place. </w:t>
      </w:r>
      <w:r w:rsidR="00037AA0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 </w:t>
      </w: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Whether through the arts, environmental leadership, or the simple joy of seaside living, Lowestoft continues to inspire all who visit or call it home. </w:t>
      </w:r>
    </w:p>
    <w:p w:rsidRPr="002C0495" w:rsidR="002C0495" w:rsidP="002C0495" w:rsidRDefault="002C0495" w14:paraId="13760EFD" w14:textId="77777777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2C0495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 xml:space="preserve">Together, we honour our past, embrace the present, and shape a future full of light. </w:t>
      </w:r>
    </w:p>
    <w:p w:rsidRPr="001C545A" w:rsidR="00C43818" w:rsidP="002C0495" w:rsidRDefault="002C0495" w14:paraId="1B1C39B1" w14:textId="6243C997">
      <w:pPr>
        <w:spacing w:before="120" w:after="120" w:line="360" w:lineRule="auto"/>
        <w:jc w:val="both"/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</w:pPr>
      <w:r w:rsidRPr="001C545A">
        <w:rPr>
          <w:rFonts w:ascii="Trebuchet MS" w:hAnsi="Trebuchet MS" w:eastAsia="Arial Nova" w:cs="Arial Nova"/>
          <w:color w:val="000000" w:themeColor="text1"/>
          <w:sz w:val="22"/>
          <w:szCs w:val="22"/>
          <w:lang w:val="en-GB"/>
        </w:rPr>
        <w:t>In Lowestoft, the sun rises not just first—but brightest.'</w:t>
      </w:r>
    </w:p>
    <w:p w:rsidRPr="001C545A" w:rsidR="00295FA8" w:rsidP="00295FA8" w:rsidRDefault="00295FA8" w14:paraId="7B7DFFDA" w14:textId="42D0AA9B">
      <w:pPr>
        <w:spacing w:before="120" w:after="120" w:line="360" w:lineRule="auto"/>
        <w:jc w:val="center"/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</w:pPr>
      <w:r w:rsidRPr="001C545A"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  <w:t xml:space="preserve">Compiled for the Lord Lieutenant by students from 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  <w:t xml:space="preserve">the 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  <w:t>Academ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  <w:t xml:space="preserve">ies of 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</w:rPr>
        <w:t>Benjamin Britten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</w:rPr>
        <w:t>, East Point and O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</w:rPr>
        <w:t xml:space="preserve">rmiston 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</w:rPr>
        <w:t>D</w:t>
      </w:r>
      <w:r w:rsidRPr="001C545A" w:rsidR="002C0495">
        <w:rPr>
          <w:rFonts w:ascii="Trebuchet MS" w:hAnsi="Trebuchet MS" w:eastAsia="Arial Nova" w:cs="Arial Nova"/>
          <w:color w:val="003399"/>
          <w:sz w:val="18"/>
          <w:szCs w:val="18"/>
        </w:rPr>
        <w:t>enes</w:t>
      </w:r>
      <w:r w:rsidRPr="001C545A">
        <w:rPr>
          <w:rFonts w:ascii="Trebuchet MS" w:hAnsi="Trebuchet MS" w:eastAsia="Arial Nova" w:cs="Arial Nova"/>
          <w:color w:val="003399"/>
          <w:sz w:val="18"/>
          <w:szCs w:val="18"/>
          <w:lang w:val="en-GB"/>
        </w:rPr>
        <w:t>.</w:t>
      </w:r>
    </w:p>
    <w:sectPr w:rsidRPr="001C545A" w:rsidR="00295FA8" w:rsidSect="001C545A"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29C42"/>
    <w:rsid w:val="00037AA0"/>
    <w:rsid w:val="0014106C"/>
    <w:rsid w:val="001A0DDD"/>
    <w:rsid w:val="001B05E5"/>
    <w:rsid w:val="001C545A"/>
    <w:rsid w:val="00251651"/>
    <w:rsid w:val="00257131"/>
    <w:rsid w:val="002647FA"/>
    <w:rsid w:val="00266D30"/>
    <w:rsid w:val="00291B67"/>
    <w:rsid w:val="00295FA8"/>
    <w:rsid w:val="002C0495"/>
    <w:rsid w:val="003F3207"/>
    <w:rsid w:val="00432C02"/>
    <w:rsid w:val="00457771"/>
    <w:rsid w:val="006B1C9A"/>
    <w:rsid w:val="0081236C"/>
    <w:rsid w:val="009853D0"/>
    <w:rsid w:val="00A8138A"/>
    <w:rsid w:val="00BC4382"/>
    <w:rsid w:val="00BC4AA4"/>
    <w:rsid w:val="00C43818"/>
    <w:rsid w:val="00D1000B"/>
    <w:rsid w:val="00DC4E59"/>
    <w:rsid w:val="0220687D"/>
    <w:rsid w:val="0E74E0B8"/>
    <w:rsid w:val="4B329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9C42"/>
  <w15:chartTrackingRefBased/>
  <w15:docId w15:val="{1593C490-2866-45CE-82BC-2245FFE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4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suffolk-day-2025-proclamation</dc:title>
  <dc:subject>
  </dc:subject>
  <dc:creator>Vanessa  Whitcombe</dc:creator>
  <cp:keywords>
  </cp:keywords>
  <dc:description>
  </dc:description>
  <cp:lastModifiedBy>Jasper Bailey</cp:lastModifiedBy>
  <cp:revision>5</cp:revision>
  <dcterms:created xsi:type="dcterms:W3CDTF">2025-05-22T14:50:00Z</dcterms:created>
  <dcterms:modified xsi:type="dcterms:W3CDTF">2025-06-11T10:41:39Z</dcterms:modified>
</cp:coreProperties>
</file>